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332C" w14:textId="77777777" w:rsidR="00F06172" w:rsidRPr="00E36959" w:rsidRDefault="00F06172" w:rsidP="00D43504">
      <w:pPr>
        <w:jc w:val="center"/>
        <w:rPr>
          <w:b/>
          <w:sz w:val="28"/>
          <w:szCs w:val="28"/>
          <w:u w:val="single"/>
        </w:rPr>
      </w:pPr>
      <w:r w:rsidRPr="00E36959">
        <w:rPr>
          <w:b/>
          <w:sz w:val="28"/>
          <w:szCs w:val="28"/>
          <w:u w:val="single"/>
        </w:rPr>
        <w:t>Research Presentation: 2008 – Present</w:t>
      </w:r>
    </w:p>
    <w:p w14:paraId="685AF586" w14:textId="77777777" w:rsidR="00F06172" w:rsidRDefault="00F06172" w:rsidP="00F06172">
      <w:pPr>
        <w:jc w:val="center"/>
      </w:pPr>
    </w:p>
    <w:p w14:paraId="048A0E05" w14:textId="77777777" w:rsidR="00A1668F" w:rsidRDefault="00A1668F" w:rsidP="0023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668F">
        <w:rPr>
          <w:b/>
        </w:rPr>
        <w:t>Assignment:</w:t>
      </w:r>
      <w:r>
        <w:t xml:space="preserve"> You and one other student will be given an assigned topic in which you will research, create and present on.  You will have one full class period to researc</w:t>
      </w:r>
      <w:r w:rsidR="00E36959">
        <w:t xml:space="preserve">h and create your Google slide. </w:t>
      </w:r>
      <w:r>
        <w:t>Presentations will be</w:t>
      </w:r>
      <w:r w:rsidR="00E36959">
        <w:t xml:space="preserve"> split into</w:t>
      </w:r>
      <w:r>
        <w:t xml:space="preserve"> the following two class periods.</w:t>
      </w:r>
    </w:p>
    <w:p w14:paraId="3F487E5A" w14:textId="77777777" w:rsidR="00E36959" w:rsidRPr="00F403FE" w:rsidRDefault="00E36959" w:rsidP="00E36959">
      <w:pPr>
        <w:rPr>
          <w:b/>
        </w:rPr>
      </w:pPr>
    </w:p>
    <w:p w14:paraId="5B2426CC" w14:textId="77777777" w:rsidR="00E36959" w:rsidRPr="00F403FE" w:rsidRDefault="00E36959" w:rsidP="00E36959">
      <w:pPr>
        <w:rPr>
          <w:b/>
        </w:rPr>
      </w:pPr>
      <w:r w:rsidRPr="00F403FE">
        <w:rPr>
          <w:b/>
        </w:rPr>
        <w:t>Google Slides Outline</w:t>
      </w:r>
    </w:p>
    <w:p w14:paraId="14F153BA" w14:textId="77777777" w:rsidR="00E36959" w:rsidRDefault="00E36959" w:rsidP="00E36959">
      <w:pPr>
        <w:pStyle w:val="ListParagraph"/>
        <w:numPr>
          <w:ilvl w:val="0"/>
          <w:numId w:val="4"/>
        </w:numPr>
      </w:pPr>
      <w:r>
        <w:t>Introduction</w:t>
      </w:r>
    </w:p>
    <w:p w14:paraId="0925C477" w14:textId="77777777" w:rsidR="00E36959" w:rsidRDefault="00E36959" w:rsidP="00E36959">
      <w:pPr>
        <w:pStyle w:val="ListParagraph"/>
        <w:numPr>
          <w:ilvl w:val="0"/>
          <w:numId w:val="4"/>
        </w:numPr>
      </w:pPr>
      <w:r>
        <w:t>Background</w:t>
      </w:r>
    </w:p>
    <w:p w14:paraId="08EEBE0F" w14:textId="77777777" w:rsidR="00E36959" w:rsidRDefault="00E36959" w:rsidP="00E36959">
      <w:pPr>
        <w:pStyle w:val="ListParagraph"/>
        <w:numPr>
          <w:ilvl w:val="0"/>
          <w:numId w:val="4"/>
        </w:numPr>
      </w:pPr>
      <w:r>
        <w:t>Content</w:t>
      </w:r>
    </w:p>
    <w:p w14:paraId="58DE4782" w14:textId="626A2E26" w:rsidR="00235E99" w:rsidRDefault="00235E99" w:rsidP="00E36959">
      <w:pPr>
        <w:pStyle w:val="ListParagraph"/>
        <w:numPr>
          <w:ilvl w:val="0"/>
          <w:numId w:val="4"/>
        </w:numPr>
      </w:pPr>
      <w:r>
        <w:t>Content</w:t>
      </w:r>
    </w:p>
    <w:p w14:paraId="6A6983F8" w14:textId="77777777" w:rsidR="00CF5903" w:rsidRDefault="00E36959" w:rsidP="00CF5903">
      <w:pPr>
        <w:pStyle w:val="ListParagraph"/>
        <w:numPr>
          <w:ilvl w:val="0"/>
          <w:numId w:val="4"/>
        </w:numPr>
      </w:pPr>
      <w:r>
        <w:t>Conclusion</w:t>
      </w:r>
      <w:r w:rsidR="00996AF6">
        <w:t>/Significance</w:t>
      </w:r>
    </w:p>
    <w:p w14:paraId="1E796589" w14:textId="32390AAB" w:rsidR="00235E99" w:rsidRDefault="00235E99" w:rsidP="00CF5903">
      <w:pPr>
        <w:pStyle w:val="ListParagraph"/>
        <w:numPr>
          <w:ilvl w:val="0"/>
          <w:numId w:val="4"/>
        </w:numPr>
      </w:pPr>
      <w:r>
        <w:t>Citations</w:t>
      </w:r>
    </w:p>
    <w:p w14:paraId="5E4B879C" w14:textId="77777777" w:rsidR="00235E99" w:rsidRDefault="00235E99" w:rsidP="00235E99">
      <w:pPr>
        <w:pStyle w:val="ListParagraph"/>
      </w:pPr>
    </w:p>
    <w:p w14:paraId="46D0F6C9" w14:textId="5F198A86" w:rsidR="00F06172" w:rsidRDefault="00E36959" w:rsidP="00235E99">
      <w:pPr>
        <w:jc w:val="center"/>
        <w:rPr>
          <w:b/>
        </w:rPr>
      </w:pPr>
      <w:r w:rsidRPr="00CF5903">
        <w:rPr>
          <w:b/>
        </w:rPr>
        <w:t>Rubric</w:t>
      </w:r>
    </w:p>
    <w:p w14:paraId="71E427F8" w14:textId="77777777" w:rsidR="00235E99" w:rsidRPr="00E36959" w:rsidRDefault="00235E99" w:rsidP="00235E99">
      <w:pPr>
        <w:jc w:val="center"/>
      </w:pPr>
    </w:p>
    <w:tbl>
      <w:tblPr>
        <w:tblStyle w:val="TableGrid"/>
        <w:tblW w:w="11254" w:type="dxa"/>
        <w:tblInd w:w="-342" w:type="dxa"/>
        <w:tblLook w:val="04A0" w:firstRow="1" w:lastRow="0" w:firstColumn="1" w:lastColumn="0" w:noHBand="0" w:noVBand="1"/>
      </w:tblPr>
      <w:tblGrid>
        <w:gridCol w:w="2476"/>
        <w:gridCol w:w="1053"/>
        <w:gridCol w:w="1163"/>
        <w:gridCol w:w="2045"/>
        <w:gridCol w:w="2216"/>
        <w:gridCol w:w="2301"/>
      </w:tblGrid>
      <w:tr w:rsidR="00235E99" w14:paraId="40BD115B" w14:textId="77777777" w:rsidTr="00235E99">
        <w:trPr>
          <w:trHeight w:val="277"/>
        </w:trPr>
        <w:tc>
          <w:tcPr>
            <w:tcW w:w="2476" w:type="dxa"/>
          </w:tcPr>
          <w:p w14:paraId="5998561C" w14:textId="77777777" w:rsidR="00AF4CAE" w:rsidRPr="00235E99" w:rsidRDefault="00AF4CAE">
            <w:pPr>
              <w:rPr>
                <w:b/>
              </w:rPr>
            </w:pPr>
            <w:r w:rsidRPr="00235E99">
              <w:rPr>
                <w:b/>
              </w:rPr>
              <w:t>CATEGORY</w:t>
            </w:r>
          </w:p>
        </w:tc>
        <w:tc>
          <w:tcPr>
            <w:tcW w:w="2216" w:type="dxa"/>
            <w:gridSpan w:val="2"/>
          </w:tcPr>
          <w:p w14:paraId="442C48E3" w14:textId="77777777" w:rsidR="00AF4CAE" w:rsidRDefault="00AF4CAE">
            <w:r>
              <w:t>4</w:t>
            </w:r>
          </w:p>
        </w:tc>
        <w:tc>
          <w:tcPr>
            <w:tcW w:w="2045" w:type="dxa"/>
          </w:tcPr>
          <w:p w14:paraId="71F508B3" w14:textId="77777777" w:rsidR="00AF4CAE" w:rsidRDefault="00AF4CAE">
            <w:r>
              <w:t>3</w:t>
            </w:r>
          </w:p>
        </w:tc>
        <w:tc>
          <w:tcPr>
            <w:tcW w:w="2216" w:type="dxa"/>
          </w:tcPr>
          <w:p w14:paraId="605BABDE" w14:textId="77777777" w:rsidR="00AF4CAE" w:rsidRDefault="00AF4CAE">
            <w:r>
              <w:t>2</w:t>
            </w:r>
          </w:p>
        </w:tc>
        <w:tc>
          <w:tcPr>
            <w:tcW w:w="2301" w:type="dxa"/>
          </w:tcPr>
          <w:p w14:paraId="37DD52C5" w14:textId="77777777" w:rsidR="00AF4CAE" w:rsidRDefault="00AF4CAE">
            <w:r>
              <w:t>1</w:t>
            </w:r>
          </w:p>
        </w:tc>
      </w:tr>
      <w:tr w:rsidR="00235E99" w14:paraId="2C3A0BB7" w14:textId="77777777" w:rsidTr="00235E99">
        <w:trPr>
          <w:trHeight w:val="921"/>
        </w:trPr>
        <w:tc>
          <w:tcPr>
            <w:tcW w:w="2476" w:type="dxa"/>
          </w:tcPr>
          <w:p w14:paraId="304F95F8" w14:textId="77777777" w:rsidR="00AF4CAE" w:rsidRDefault="00AF4CAE">
            <w:r>
              <w:t>Sequence of Information</w:t>
            </w:r>
          </w:p>
        </w:tc>
        <w:tc>
          <w:tcPr>
            <w:tcW w:w="2216" w:type="dxa"/>
            <w:gridSpan w:val="2"/>
          </w:tcPr>
          <w:p w14:paraId="783910A0" w14:textId="77777777" w:rsidR="00AF4CAE" w:rsidRPr="00AF4CAE" w:rsidRDefault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2045" w:type="dxa"/>
          </w:tcPr>
          <w:p w14:paraId="403FB98B" w14:textId="77777777" w:rsidR="00AF4CAE" w:rsidRPr="00AF4CAE" w:rsidRDefault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information is organized in a clear, logical way. One card or item of information seems out of place.</w:t>
            </w:r>
          </w:p>
        </w:tc>
        <w:tc>
          <w:tcPr>
            <w:tcW w:w="2216" w:type="dxa"/>
          </w:tcPr>
          <w:p w14:paraId="67BDE73B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information is logically sequenced. An occasional slide or item of information seems out of place.</w:t>
            </w:r>
          </w:p>
        </w:tc>
        <w:tc>
          <w:tcPr>
            <w:tcW w:w="2301" w:type="dxa"/>
          </w:tcPr>
          <w:p w14:paraId="7B5CA530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clear plan for the organization of information.</w:t>
            </w:r>
          </w:p>
        </w:tc>
      </w:tr>
      <w:tr w:rsidR="00235E99" w14:paraId="12723DE8" w14:textId="77777777" w:rsidTr="00235E99">
        <w:trPr>
          <w:trHeight w:val="737"/>
        </w:trPr>
        <w:tc>
          <w:tcPr>
            <w:tcW w:w="2476" w:type="dxa"/>
          </w:tcPr>
          <w:p w14:paraId="49E026E6" w14:textId="77777777" w:rsidR="00AF4CAE" w:rsidRDefault="00AF4CAE">
            <w:r>
              <w:t>Content - Accuracy</w:t>
            </w:r>
          </w:p>
        </w:tc>
        <w:tc>
          <w:tcPr>
            <w:tcW w:w="2216" w:type="dxa"/>
            <w:gridSpan w:val="2"/>
          </w:tcPr>
          <w:p w14:paraId="374120F8" w14:textId="77777777" w:rsidR="00AF4CAE" w:rsidRPr="00AF4CAE" w:rsidRDefault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content throughout the presentation is accurate. There are no factual</w:t>
            </w:r>
            <w:r w:rsidR="00E20C1F">
              <w:rPr>
                <w:sz w:val="16"/>
                <w:szCs w:val="16"/>
              </w:rPr>
              <w:t xml:space="preserve"> errors.</w:t>
            </w:r>
          </w:p>
        </w:tc>
        <w:tc>
          <w:tcPr>
            <w:tcW w:w="2045" w:type="dxa"/>
          </w:tcPr>
          <w:p w14:paraId="589A94A5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of the content is accurate but there is one piece of information that might be inaccurate.</w:t>
            </w:r>
          </w:p>
        </w:tc>
        <w:tc>
          <w:tcPr>
            <w:tcW w:w="2216" w:type="dxa"/>
          </w:tcPr>
          <w:p w14:paraId="3D4573E1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content is generally accurate, but one piece of information is clearly flawed or inaccurate.</w:t>
            </w:r>
          </w:p>
        </w:tc>
        <w:tc>
          <w:tcPr>
            <w:tcW w:w="2301" w:type="dxa"/>
          </w:tcPr>
          <w:p w14:paraId="2C7B54D5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is typically confusing or contains more than one factual error.</w:t>
            </w:r>
          </w:p>
        </w:tc>
      </w:tr>
      <w:tr w:rsidR="00235E99" w14:paraId="65546E64" w14:textId="77777777" w:rsidTr="00235E99">
        <w:trPr>
          <w:trHeight w:val="921"/>
        </w:trPr>
        <w:tc>
          <w:tcPr>
            <w:tcW w:w="2476" w:type="dxa"/>
          </w:tcPr>
          <w:p w14:paraId="43BDAE8B" w14:textId="77777777" w:rsidR="00AF4CAE" w:rsidRDefault="00AF4CAE">
            <w:r>
              <w:t>Effectiveness</w:t>
            </w:r>
          </w:p>
        </w:tc>
        <w:tc>
          <w:tcPr>
            <w:tcW w:w="2216" w:type="dxa"/>
            <w:gridSpan w:val="2"/>
          </w:tcPr>
          <w:p w14:paraId="5EDDEC5A" w14:textId="77777777" w:rsidR="00AF4CAE" w:rsidRPr="00E20C1F" w:rsidRDefault="00E20C1F" w:rsidP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includes all material needed to gain a comfortable understanding of the topic. </w:t>
            </w:r>
          </w:p>
        </w:tc>
        <w:tc>
          <w:tcPr>
            <w:tcW w:w="2045" w:type="dxa"/>
          </w:tcPr>
          <w:p w14:paraId="02C11B15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includes most material needed to gain a comfortable understanding of the material but is lacking one or two key elements.</w:t>
            </w:r>
          </w:p>
        </w:tc>
        <w:tc>
          <w:tcPr>
            <w:tcW w:w="2216" w:type="dxa"/>
          </w:tcPr>
          <w:p w14:paraId="453894B3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is missing more than two key elements. </w:t>
            </w:r>
          </w:p>
        </w:tc>
        <w:tc>
          <w:tcPr>
            <w:tcW w:w="2301" w:type="dxa"/>
          </w:tcPr>
          <w:p w14:paraId="26AD66FB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is lacking several key elements and has inaccuracies.</w:t>
            </w:r>
          </w:p>
        </w:tc>
      </w:tr>
      <w:tr w:rsidR="00235E99" w14:paraId="72188763" w14:textId="77777777" w:rsidTr="00235E99">
        <w:trPr>
          <w:trHeight w:val="737"/>
        </w:trPr>
        <w:tc>
          <w:tcPr>
            <w:tcW w:w="2476" w:type="dxa"/>
          </w:tcPr>
          <w:p w14:paraId="731BEFE8" w14:textId="77777777" w:rsidR="00AF4CAE" w:rsidRDefault="00AF4CAE">
            <w:r>
              <w:t>Cooperation</w:t>
            </w:r>
          </w:p>
        </w:tc>
        <w:tc>
          <w:tcPr>
            <w:tcW w:w="2216" w:type="dxa"/>
            <w:gridSpan w:val="2"/>
          </w:tcPr>
          <w:p w14:paraId="11CF819C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all of the time.</w:t>
            </w:r>
          </w:p>
        </w:tc>
        <w:tc>
          <w:tcPr>
            <w:tcW w:w="2045" w:type="dxa"/>
          </w:tcPr>
          <w:p w14:paraId="60ABE78E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most of the time.</w:t>
            </w:r>
          </w:p>
        </w:tc>
        <w:tc>
          <w:tcPr>
            <w:tcW w:w="2216" w:type="dxa"/>
          </w:tcPr>
          <w:p w14:paraId="3DDF2108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some of the time.</w:t>
            </w:r>
          </w:p>
        </w:tc>
        <w:tc>
          <w:tcPr>
            <w:tcW w:w="2301" w:type="dxa"/>
          </w:tcPr>
          <w:p w14:paraId="3402FFB5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are not effective in delegating tasks and/or sharing responsibility.</w:t>
            </w:r>
          </w:p>
        </w:tc>
      </w:tr>
      <w:tr w:rsidR="00235E99" w14:paraId="1DAB1288" w14:textId="77777777" w:rsidTr="00235E99">
        <w:trPr>
          <w:trHeight w:val="1106"/>
        </w:trPr>
        <w:tc>
          <w:tcPr>
            <w:tcW w:w="2476" w:type="dxa"/>
          </w:tcPr>
          <w:p w14:paraId="320EC97E" w14:textId="77777777" w:rsidR="00AF4CAE" w:rsidRDefault="00AF4CAE">
            <w:r>
              <w:t>Background</w:t>
            </w:r>
          </w:p>
        </w:tc>
        <w:tc>
          <w:tcPr>
            <w:tcW w:w="2216" w:type="dxa"/>
            <w:gridSpan w:val="2"/>
          </w:tcPr>
          <w:p w14:paraId="7C54A93B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does not detract from text or other graphics. Choice of background is consistent from slide to slide and is appropriate for the topic.</w:t>
            </w:r>
          </w:p>
        </w:tc>
        <w:tc>
          <w:tcPr>
            <w:tcW w:w="2045" w:type="dxa"/>
          </w:tcPr>
          <w:p w14:paraId="56ED410E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does not detract from text or other graphics. Choice of background is consistent from slide to slide.</w:t>
            </w:r>
          </w:p>
        </w:tc>
        <w:tc>
          <w:tcPr>
            <w:tcW w:w="2216" w:type="dxa"/>
          </w:tcPr>
          <w:p w14:paraId="66E5A367" w14:textId="77777777" w:rsidR="00AF4CAE" w:rsidRPr="00D71BF6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does not detract from text or other graphics.</w:t>
            </w:r>
          </w:p>
        </w:tc>
        <w:tc>
          <w:tcPr>
            <w:tcW w:w="2301" w:type="dxa"/>
          </w:tcPr>
          <w:p w14:paraId="12BAA726" w14:textId="77777777" w:rsidR="00AF4CAE" w:rsidRPr="00D71BF6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makes it difficult to see text or competes with other graphics on the page.</w:t>
            </w:r>
          </w:p>
        </w:tc>
      </w:tr>
      <w:tr w:rsidR="00235E99" w14:paraId="5098A3E9" w14:textId="77777777" w:rsidTr="00235E99">
        <w:trPr>
          <w:trHeight w:val="737"/>
        </w:trPr>
        <w:tc>
          <w:tcPr>
            <w:tcW w:w="2476" w:type="dxa"/>
          </w:tcPr>
          <w:p w14:paraId="46F2A7F3" w14:textId="77777777" w:rsidR="00AF4CAE" w:rsidRDefault="00AF4CAE">
            <w:r>
              <w:t>Text – Font Choice &amp; Formatting</w:t>
            </w:r>
          </w:p>
        </w:tc>
        <w:tc>
          <w:tcPr>
            <w:tcW w:w="2216" w:type="dxa"/>
            <w:gridSpan w:val="2"/>
          </w:tcPr>
          <w:p w14:paraId="6621E61F" w14:textId="77777777" w:rsidR="00AF4CAE" w:rsidRPr="00E20C1F" w:rsidRDefault="00E20C1F" w:rsidP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formats (ex. color, bold ital</w:t>
            </w:r>
            <w:r w:rsidR="00D71BF6">
              <w:rPr>
                <w:sz w:val="16"/>
                <w:szCs w:val="16"/>
              </w:rPr>
              <w:t xml:space="preserve">ic) have been carefully planned </w:t>
            </w:r>
            <w:r>
              <w:rPr>
                <w:sz w:val="16"/>
                <w:szCs w:val="16"/>
              </w:rPr>
              <w:t>to enhance readability and content.</w:t>
            </w:r>
          </w:p>
        </w:tc>
        <w:tc>
          <w:tcPr>
            <w:tcW w:w="2045" w:type="dxa"/>
          </w:tcPr>
          <w:p w14:paraId="3D863317" w14:textId="4AC6CEFA" w:rsidR="00AF4CAE" w:rsidRPr="00223213" w:rsidRDefault="00223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formats have been carefully planned. A couple of slides may be a little hard to read.</w:t>
            </w:r>
          </w:p>
        </w:tc>
        <w:tc>
          <w:tcPr>
            <w:tcW w:w="2216" w:type="dxa"/>
          </w:tcPr>
          <w:p w14:paraId="6062CE8C" w14:textId="1480B846" w:rsidR="00AF4CAE" w:rsidRDefault="0065550C" w:rsidP="00223213">
            <w:r>
              <w:rPr>
                <w:sz w:val="16"/>
                <w:szCs w:val="16"/>
              </w:rPr>
              <w:t>Font formatting has been carefully planne</w:t>
            </w:r>
            <w:r w:rsidR="00223213">
              <w:rPr>
                <w:sz w:val="16"/>
                <w:szCs w:val="16"/>
              </w:rPr>
              <w:t xml:space="preserve">d. A few of the slides </w:t>
            </w:r>
            <w:r>
              <w:rPr>
                <w:sz w:val="16"/>
                <w:szCs w:val="16"/>
              </w:rPr>
              <w:t>may be a little hard to read.</w:t>
            </w:r>
          </w:p>
        </w:tc>
        <w:tc>
          <w:tcPr>
            <w:tcW w:w="2301" w:type="dxa"/>
          </w:tcPr>
          <w:p w14:paraId="499ABEDB" w14:textId="77777777" w:rsidR="00AF4CAE" w:rsidRDefault="0065550C">
            <w:r>
              <w:rPr>
                <w:sz w:val="16"/>
                <w:szCs w:val="16"/>
              </w:rPr>
              <w:t>Font formatting makes it very difficult to read the material.</w:t>
            </w:r>
          </w:p>
        </w:tc>
      </w:tr>
      <w:tr w:rsidR="00235E99" w14:paraId="02461F69" w14:textId="77777777" w:rsidTr="00235E99">
        <w:trPr>
          <w:trHeight w:val="921"/>
        </w:trPr>
        <w:tc>
          <w:tcPr>
            <w:tcW w:w="2476" w:type="dxa"/>
          </w:tcPr>
          <w:p w14:paraId="0AD4FF02" w14:textId="77777777" w:rsidR="00AF4CAE" w:rsidRDefault="00AF4CAE">
            <w:r>
              <w:t>Use of Graphics</w:t>
            </w:r>
          </w:p>
        </w:tc>
        <w:tc>
          <w:tcPr>
            <w:tcW w:w="2216" w:type="dxa"/>
            <w:gridSpan w:val="2"/>
          </w:tcPr>
          <w:p w14:paraId="2847AFA4" w14:textId="77777777" w:rsidR="00AF4CAE" w:rsidRPr="00E20C1F" w:rsidRDefault="00E2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graphics are the appropriate sixe and colors. They support the theme/content of the presentation</w:t>
            </w:r>
          </w:p>
        </w:tc>
        <w:tc>
          <w:tcPr>
            <w:tcW w:w="2045" w:type="dxa"/>
          </w:tcPr>
          <w:p w14:paraId="6129FE18" w14:textId="77777777" w:rsidR="00AF4CAE" w:rsidRPr="00D71BF6" w:rsidRDefault="00D7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few graphics are not attractive but all support the theme/content of the presentation.</w:t>
            </w:r>
          </w:p>
        </w:tc>
        <w:tc>
          <w:tcPr>
            <w:tcW w:w="2216" w:type="dxa"/>
          </w:tcPr>
          <w:p w14:paraId="2305BE8E" w14:textId="77777777" w:rsidR="00AF4CAE" w:rsidRPr="0065550C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graphics are attractive but a few do not seem to support the theme/content of the presentation.</w:t>
            </w:r>
          </w:p>
        </w:tc>
        <w:tc>
          <w:tcPr>
            <w:tcW w:w="2301" w:type="dxa"/>
          </w:tcPr>
          <w:p w14:paraId="2E6C0D47" w14:textId="77777777" w:rsidR="00AF4CAE" w:rsidRPr="0065550C" w:rsidRDefault="00655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graphics are unattractive AND detract from the content of the presentation.</w:t>
            </w:r>
          </w:p>
        </w:tc>
      </w:tr>
      <w:tr w:rsidR="00235E99" w:rsidRPr="00AF4CAE" w14:paraId="549F7C6F" w14:textId="77777777" w:rsidTr="00235E99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476" w:type="dxa"/>
          </w:tcPr>
          <w:p w14:paraId="572F9E9D" w14:textId="77777777" w:rsidR="00AF4CAE" w:rsidRPr="00AF4CAE" w:rsidRDefault="00AF4CAE" w:rsidP="00AF4CAE">
            <w:r>
              <w:t>Spelling &amp; Grammar</w:t>
            </w:r>
          </w:p>
        </w:tc>
        <w:tc>
          <w:tcPr>
            <w:tcW w:w="2216" w:type="dxa"/>
            <w:gridSpan w:val="2"/>
          </w:tcPr>
          <w:p w14:paraId="58E4D1F7" w14:textId="77777777" w:rsidR="00AF4CAE" w:rsidRPr="00E20C1F" w:rsidRDefault="00E20C1F" w:rsidP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no misspellings or grammatical errors.</w:t>
            </w:r>
          </w:p>
        </w:tc>
        <w:tc>
          <w:tcPr>
            <w:tcW w:w="2045" w:type="dxa"/>
          </w:tcPr>
          <w:p w14:paraId="5D57D4E8" w14:textId="77777777" w:rsidR="00AF4CAE" w:rsidRPr="00D71BF6" w:rsidRDefault="00D71BF6" w:rsidP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Presentation has 1 -2 </w:t>
            </w:r>
            <w:proofErr w:type="gramStart"/>
            <w:r>
              <w:rPr>
                <w:sz w:val="16"/>
                <w:szCs w:val="16"/>
              </w:rPr>
              <w:t>misspellings</w:t>
            </w:r>
            <w:proofErr w:type="gramEnd"/>
            <w:r>
              <w:rPr>
                <w:sz w:val="16"/>
                <w:szCs w:val="16"/>
              </w:rPr>
              <w:t>, but no grammatical errors.</w:t>
            </w:r>
          </w:p>
        </w:tc>
        <w:tc>
          <w:tcPr>
            <w:tcW w:w="2216" w:type="dxa"/>
          </w:tcPr>
          <w:p w14:paraId="0D8FC2DE" w14:textId="77777777" w:rsidR="00AF4CAE" w:rsidRPr="0065550C" w:rsidRDefault="0065550C" w:rsidP="00AF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1- 2 grammatical errors but no misspellings.</w:t>
            </w:r>
          </w:p>
        </w:tc>
        <w:tc>
          <w:tcPr>
            <w:tcW w:w="2301" w:type="dxa"/>
          </w:tcPr>
          <w:p w14:paraId="5F33786B" w14:textId="77777777" w:rsidR="00AF4CAE" w:rsidRPr="0065550C" w:rsidRDefault="0065550C" w:rsidP="00AF4CAE">
            <w:pPr>
              <w:rPr>
                <w:sz w:val="16"/>
                <w:szCs w:val="16"/>
              </w:rPr>
            </w:pPr>
            <w:r w:rsidRPr="0065550C">
              <w:rPr>
                <w:sz w:val="16"/>
                <w:szCs w:val="16"/>
              </w:rPr>
              <w:t>Presentation has more than 2 grammatical and/or spelling errors.</w:t>
            </w:r>
          </w:p>
        </w:tc>
      </w:tr>
      <w:tr w:rsidR="00F403FE" w14:paraId="68F4877B" w14:textId="50CD8924" w:rsidTr="00F403FE">
        <w:trPr>
          <w:gridAfter w:val="3"/>
          <w:wAfter w:w="6562" w:type="dxa"/>
          <w:trHeight w:val="408"/>
        </w:trPr>
        <w:tc>
          <w:tcPr>
            <w:tcW w:w="2476" w:type="dxa"/>
          </w:tcPr>
          <w:p w14:paraId="29D2ED78" w14:textId="7A2C9F18" w:rsidR="00F403FE" w:rsidRPr="00235E99" w:rsidRDefault="00F403FE" w:rsidP="00235E99">
            <w:pPr>
              <w:pStyle w:val="ListParagraph"/>
              <w:ind w:left="0"/>
            </w:pPr>
            <w:r w:rsidRPr="00235E99">
              <w:t>Time</w:t>
            </w:r>
          </w:p>
        </w:tc>
        <w:tc>
          <w:tcPr>
            <w:tcW w:w="1053" w:type="dxa"/>
          </w:tcPr>
          <w:p w14:paraId="1BECDD5A" w14:textId="13C94382" w:rsid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63" w:type="dxa"/>
          </w:tcPr>
          <w:p w14:paraId="78131BE4" w14:textId="77777777" w:rsid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403FE" w14:paraId="46D1D030" w14:textId="58FD8308" w:rsidTr="00F403FE">
        <w:trPr>
          <w:gridAfter w:val="3"/>
          <w:wAfter w:w="6562" w:type="dxa"/>
          <w:trHeight w:val="421"/>
        </w:trPr>
        <w:tc>
          <w:tcPr>
            <w:tcW w:w="2476" w:type="dxa"/>
          </w:tcPr>
          <w:p w14:paraId="07FE65F5" w14:textId="1CE05DDF" w:rsidR="00F403FE" w:rsidRPr="00235E99" w:rsidRDefault="00F403FE" w:rsidP="00235E99">
            <w:pPr>
              <w:pStyle w:val="ListParagraph"/>
              <w:ind w:left="0"/>
            </w:pPr>
            <w:r w:rsidRPr="00235E99">
              <w:t>Citations</w:t>
            </w:r>
          </w:p>
        </w:tc>
        <w:tc>
          <w:tcPr>
            <w:tcW w:w="1053" w:type="dxa"/>
          </w:tcPr>
          <w:p w14:paraId="459A2D8A" w14:textId="2B2F92D1" w:rsidR="00F403FE" w:rsidRP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63" w:type="dxa"/>
          </w:tcPr>
          <w:p w14:paraId="1098B2BC" w14:textId="77777777" w:rsidR="00F403FE" w:rsidRDefault="00F403FE" w:rsidP="0071549E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3628A3CA" w14:textId="77777777" w:rsidR="006C28ED" w:rsidRDefault="006C28ED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02062C7D" w14:textId="77777777" w:rsidR="006C28ED" w:rsidRDefault="006C28ED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41E56BEF" w14:textId="624ED102" w:rsidR="006C28ED" w:rsidRDefault="006C28ED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78590DC4" w14:textId="5D1292B2" w:rsidR="00C32E39" w:rsidRPr="00F403FE" w:rsidRDefault="0071549E" w:rsidP="00F403FE">
      <w:pPr>
        <w:jc w:val="center"/>
        <w:rPr>
          <w:sz w:val="36"/>
          <w:szCs w:val="36"/>
          <w:u w:val="single"/>
        </w:rPr>
      </w:pPr>
      <w:r w:rsidRPr="00F403FE">
        <w:rPr>
          <w:sz w:val="36"/>
          <w:szCs w:val="36"/>
          <w:u w:val="single"/>
        </w:rPr>
        <w:lastRenderedPageBreak/>
        <w:t>Presentation Resources</w:t>
      </w:r>
    </w:p>
    <w:p w14:paraId="4BEB959F" w14:textId="77777777" w:rsidR="0071549E" w:rsidRPr="0071549E" w:rsidRDefault="0071549E" w:rsidP="0071549E">
      <w:pPr>
        <w:pStyle w:val="ListParagraph"/>
        <w:jc w:val="center"/>
        <w:rPr>
          <w:sz w:val="36"/>
          <w:szCs w:val="36"/>
          <w:u w:val="single"/>
        </w:rPr>
      </w:pPr>
    </w:p>
    <w:p w14:paraId="577546D2" w14:textId="77777777" w:rsidR="00D71C5A" w:rsidRDefault="00D71C5A" w:rsidP="00C32E39">
      <w:pPr>
        <w:rPr>
          <w:sz w:val="40"/>
          <w:szCs w:val="40"/>
        </w:rPr>
        <w:sectPr w:rsidR="00D71C5A" w:rsidSect="00AF4C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4C04B6" w14:textId="4DFF5539" w:rsidR="00DE0312" w:rsidRPr="00D71C5A" w:rsidRDefault="008E1498" w:rsidP="00C32E39">
      <w:pPr>
        <w:rPr>
          <w:sz w:val="32"/>
          <w:szCs w:val="32"/>
          <w:u w:val="single"/>
        </w:rPr>
      </w:pPr>
      <w:hyperlink r:id="rId6" w:history="1">
        <w:r w:rsidR="00375B3D" w:rsidRPr="00D71C5A">
          <w:rPr>
            <w:rStyle w:val="Hyperlink"/>
            <w:sz w:val="32"/>
            <w:szCs w:val="32"/>
          </w:rPr>
          <w:t>2018 Drone Policy</w:t>
        </w:r>
      </w:hyperlink>
    </w:p>
    <w:p w14:paraId="7F8AD665" w14:textId="0C4FEEE9" w:rsidR="00B35D32" w:rsidRPr="00B35D32" w:rsidRDefault="008E1498" w:rsidP="000C667B">
      <w:pPr>
        <w:rPr>
          <w:sz w:val="32"/>
          <w:szCs w:val="32"/>
        </w:rPr>
      </w:pPr>
      <w:hyperlink r:id="rId7" w:history="1">
        <w:r w:rsidR="0071549E" w:rsidRPr="00D71C5A">
          <w:rPr>
            <w:rStyle w:val="Hyperlink"/>
            <w:sz w:val="32"/>
            <w:szCs w:val="32"/>
          </w:rPr>
          <w:t>2018 Drone Policy (2)</w:t>
        </w:r>
      </w:hyperlink>
    </w:p>
    <w:p w14:paraId="61CF7BDC" w14:textId="0ABF00FC" w:rsidR="00A41231" w:rsidRPr="00D71C5A" w:rsidRDefault="008E1498" w:rsidP="000C667B">
      <w:pPr>
        <w:rPr>
          <w:sz w:val="32"/>
          <w:szCs w:val="32"/>
          <w:u w:val="single"/>
        </w:rPr>
      </w:pPr>
      <w:hyperlink r:id="rId8" w:history="1">
        <w:r w:rsidR="00A41231" w:rsidRPr="00D71C5A">
          <w:rPr>
            <w:rStyle w:val="Hyperlink"/>
            <w:sz w:val="32"/>
            <w:szCs w:val="32"/>
          </w:rPr>
          <w:t>2010 Haiti Earthquake</w:t>
        </w:r>
      </w:hyperlink>
    </w:p>
    <w:p w14:paraId="28AAC4D2" w14:textId="6FCF84F4" w:rsidR="00A41231" w:rsidRPr="00D71C5A" w:rsidRDefault="008E1498" w:rsidP="000C667B">
      <w:pPr>
        <w:rPr>
          <w:sz w:val="32"/>
          <w:szCs w:val="32"/>
          <w:u w:val="single"/>
        </w:rPr>
      </w:pPr>
      <w:hyperlink r:id="rId9" w:anchor="tab=homepage" w:history="1">
        <w:r w:rsidR="00A41231" w:rsidRPr="00D71C5A">
          <w:rPr>
            <w:rStyle w:val="Hyperlink"/>
            <w:sz w:val="32"/>
            <w:szCs w:val="32"/>
          </w:rPr>
          <w:t>Syrian Civil War</w:t>
        </w:r>
      </w:hyperlink>
    </w:p>
    <w:p w14:paraId="15882645" w14:textId="016EEE2B" w:rsidR="00D71C5A" w:rsidRPr="00D71C5A" w:rsidRDefault="008E1498" w:rsidP="00D71C5A">
      <w:pPr>
        <w:rPr>
          <w:color w:val="0000FF" w:themeColor="hyperlink"/>
          <w:sz w:val="32"/>
          <w:szCs w:val="32"/>
          <w:u w:val="single"/>
        </w:rPr>
      </w:pPr>
      <w:hyperlink r:id="rId10" w:anchor="tab=homepage" w:history="1">
        <w:r w:rsidR="00A41231" w:rsidRPr="00D71C5A">
          <w:rPr>
            <w:rStyle w:val="Hyperlink"/>
            <w:sz w:val="32"/>
            <w:szCs w:val="32"/>
          </w:rPr>
          <w:t>The Afghanistan War</w:t>
        </w:r>
      </w:hyperlink>
    </w:p>
    <w:p w14:paraId="1D573C2B" w14:textId="77777777" w:rsidR="00D71C5A" w:rsidRPr="00D71C5A" w:rsidRDefault="00D71C5A" w:rsidP="000C667B">
      <w:pPr>
        <w:rPr>
          <w:sz w:val="32"/>
          <w:szCs w:val="32"/>
          <w:u w:val="single"/>
        </w:rPr>
      </w:pPr>
    </w:p>
    <w:p w14:paraId="7C87CCE6" w14:textId="3EC3F38E" w:rsidR="00A41231" w:rsidRPr="00D71C5A" w:rsidRDefault="008E1498" w:rsidP="000C667B">
      <w:pPr>
        <w:rPr>
          <w:sz w:val="32"/>
          <w:szCs w:val="32"/>
          <w:u w:val="single"/>
        </w:rPr>
      </w:pPr>
      <w:hyperlink r:id="rId11" w:anchor="tab=homepage" w:history="1">
        <w:r w:rsidR="00A41231" w:rsidRPr="00D71C5A">
          <w:rPr>
            <w:rStyle w:val="Hyperlink"/>
            <w:sz w:val="32"/>
            <w:szCs w:val="32"/>
          </w:rPr>
          <w:t>The End of the Iraq War</w:t>
        </w:r>
      </w:hyperlink>
    </w:p>
    <w:p w14:paraId="2786A0B3" w14:textId="2BBFF246" w:rsidR="00437725" w:rsidRPr="00D71C5A" w:rsidRDefault="008E1498" w:rsidP="000C667B">
      <w:pPr>
        <w:rPr>
          <w:sz w:val="32"/>
          <w:szCs w:val="32"/>
          <w:u w:val="single"/>
        </w:rPr>
      </w:pPr>
      <w:hyperlink r:id="rId12" w:history="1">
        <w:r w:rsidR="00437725" w:rsidRPr="00D71C5A">
          <w:rPr>
            <w:rStyle w:val="Hyperlink"/>
            <w:sz w:val="32"/>
            <w:szCs w:val="32"/>
          </w:rPr>
          <w:t>Don't Ask Don't Tell Policy</w:t>
        </w:r>
      </w:hyperlink>
    </w:p>
    <w:p w14:paraId="5CD0508B" w14:textId="36478AA1" w:rsidR="007627C5" w:rsidRPr="00D71C5A" w:rsidRDefault="008E1498" w:rsidP="000C667B">
      <w:pPr>
        <w:rPr>
          <w:sz w:val="32"/>
          <w:szCs w:val="32"/>
          <w:u w:val="single"/>
        </w:rPr>
      </w:pPr>
      <w:hyperlink r:id="rId13" w:history="1">
        <w:r w:rsidR="007627C5" w:rsidRPr="00D71C5A">
          <w:rPr>
            <w:rStyle w:val="Hyperlink"/>
            <w:sz w:val="32"/>
            <w:szCs w:val="32"/>
          </w:rPr>
          <w:t>Gay Marriage</w:t>
        </w:r>
      </w:hyperlink>
    </w:p>
    <w:p w14:paraId="0FBC619D" w14:textId="1240614F" w:rsidR="006C5F79" w:rsidRPr="00D71C5A" w:rsidRDefault="008E1498" w:rsidP="000C667B">
      <w:pPr>
        <w:rPr>
          <w:sz w:val="32"/>
          <w:szCs w:val="32"/>
          <w:u w:val="single"/>
        </w:rPr>
      </w:pPr>
      <w:hyperlink r:id="rId14" w:history="1">
        <w:r w:rsidR="006C5F79" w:rsidRPr="00D71C5A">
          <w:rPr>
            <w:rStyle w:val="Hyperlink"/>
            <w:sz w:val="32"/>
            <w:szCs w:val="32"/>
          </w:rPr>
          <w:t>Universal Healthcare</w:t>
        </w:r>
      </w:hyperlink>
    </w:p>
    <w:p w14:paraId="519D46CA" w14:textId="7C2B00A0" w:rsidR="006C5F79" w:rsidRPr="00D71C5A" w:rsidRDefault="008E1498" w:rsidP="000C667B">
      <w:pPr>
        <w:rPr>
          <w:rStyle w:val="Hyperlink"/>
          <w:sz w:val="32"/>
          <w:szCs w:val="32"/>
        </w:rPr>
      </w:pPr>
      <w:hyperlink r:id="rId15" w:history="1">
        <w:r w:rsidR="006C5F79" w:rsidRPr="00D71C5A">
          <w:rPr>
            <w:rStyle w:val="Hyperlink"/>
            <w:sz w:val="32"/>
            <w:szCs w:val="32"/>
          </w:rPr>
          <w:t>Immigration</w:t>
        </w:r>
      </w:hyperlink>
    </w:p>
    <w:p w14:paraId="1ACABC00" w14:textId="77777777" w:rsidR="0071549E" w:rsidRPr="00D71C5A" w:rsidRDefault="0071549E" w:rsidP="000C667B">
      <w:pPr>
        <w:rPr>
          <w:rStyle w:val="Hyperlink"/>
          <w:sz w:val="32"/>
          <w:szCs w:val="32"/>
        </w:rPr>
      </w:pPr>
    </w:p>
    <w:p w14:paraId="5174F843" w14:textId="6E45D9F6" w:rsidR="008F7223" w:rsidRPr="00D71C5A" w:rsidRDefault="008E1498" w:rsidP="000C667B">
      <w:pPr>
        <w:rPr>
          <w:sz w:val="32"/>
          <w:szCs w:val="32"/>
          <w:u w:val="single"/>
        </w:rPr>
      </w:pPr>
      <w:hyperlink r:id="rId16" w:history="1">
        <w:r w:rsidR="00CD313D" w:rsidRPr="00D71C5A">
          <w:rPr>
            <w:rStyle w:val="Hyperlink"/>
            <w:sz w:val="32"/>
            <w:szCs w:val="32"/>
          </w:rPr>
          <w:t>Zika/Ebola</w:t>
        </w:r>
      </w:hyperlink>
    </w:p>
    <w:p w14:paraId="0F64F6F0" w14:textId="58557DCC" w:rsidR="008F7223" w:rsidRPr="00D71C5A" w:rsidRDefault="008E1498" w:rsidP="000C667B">
      <w:pPr>
        <w:rPr>
          <w:sz w:val="32"/>
          <w:szCs w:val="32"/>
          <w:u w:val="single"/>
        </w:rPr>
      </w:pPr>
      <w:hyperlink r:id="rId17" w:history="1">
        <w:r w:rsidR="00CD313D" w:rsidRPr="00D71C5A">
          <w:rPr>
            <w:rStyle w:val="Hyperlink"/>
            <w:sz w:val="32"/>
            <w:szCs w:val="32"/>
          </w:rPr>
          <w:t>National Anthem Protests</w:t>
        </w:r>
      </w:hyperlink>
    </w:p>
    <w:p w14:paraId="47B7E47B" w14:textId="77777777" w:rsidR="00CD313D" w:rsidRPr="00D71C5A" w:rsidRDefault="008E1498" w:rsidP="00CD313D">
      <w:pPr>
        <w:rPr>
          <w:sz w:val="32"/>
          <w:szCs w:val="32"/>
          <w:u w:val="single"/>
        </w:rPr>
      </w:pPr>
      <w:hyperlink r:id="rId18" w:history="1">
        <w:r w:rsidR="00CD313D" w:rsidRPr="00D71C5A">
          <w:rPr>
            <w:rStyle w:val="Hyperlink"/>
            <w:sz w:val="32"/>
            <w:szCs w:val="32"/>
          </w:rPr>
          <w:t>Iran's Nuclear Program</w:t>
        </w:r>
      </w:hyperlink>
    </w:p>
    <w:p w14:paraId="45280413" w14:textId="1FE1B14F" w:rsidR="00CD313D" w:rsidRPr="00D71C5A" w:rsidRDefault="008E1498" w:rsidP="00CD313D">
      <w:pPr>
        <w:rPr>
          <w:sz w:val="32"/>
          <w:szCs w:val="32"/>
        </w:rPr>
      </w:pPr>
      <w:hyperlink r:id="rId19" w:history="1">
        <w:r w:rsidR="00CD313D" w:rsidRPr="00D71C5A">
          <w:rPr>
            <w:rStyle w:val="Hyperlink"/>
            <w:sz w:val="32"/>
            <w:szCs w:val="32"/>
          </w:rPr>
          <w:t>The Death of Osama Bin Laden</w:t>
        </w:r>
      </w:hyperlink>
    </w:p>
    <w:p w14:paraId="6E9B03BE" w14:textId="3D8F0EEC" w:rsidR="0071549E" w:rsidRPr="00D71C5A" w:rsidRDefault="00235E99" w:rsidP="0071549E">
      <w:pPr>
        <w:rPr>
          <w:sz w:val="32"/>
          <w:szCs w:val="32"/>
        </w:rPr>
      </w:pPr>
      <w:hyperlink r:id="rId20" w:history="1">
        <w:r w:rsidRPr="00235E99">
          <w:rPr>
            <w:rStyle w:val="Hyperlink"/>
            <w:sz w:val="32"/>
            <w:szCs w:val="32"/>
          </w:rPr>
          <w:t>Russia Meddling in the Election</w:t>
        </w:r>
      </w:hyperlink>
    </w:p>
    <w:p w14:paraId="5802FCAA" w14:textId="1E4C7A8B" w:rsidR="00CD313D" w:rsidRPr="00D71C5A" w:rsidRDefault="008E1498" w:rsidP="0071549E">
      <w:pPr>
        <w:rPr>
          <w:sz w:val="32"/>
          <w:szCs w:val="32"/>
        </w:rPr>
      </w:pPr>
      <w:hyperlink r:id="rId21" w:anchor="tab=homepage" w:history="1">
        <w:r w:rsidR="00607069" w:rsidRPr="00D71C5A">
          <w:rPr>
            <w:rStyle w:val="Hyperlink"/>
            <w:sz w:val="32"/>
            <w:szCs w:val="32"/>
          </w:rPr>
          <w:t>Islamic State</w:t>
        </w:r>
      </w:hyperlink>
    </w:p>
    <w:p w14:paraId="62A2FF63" w14:textId="77777777" w:rsidR="00F403FE" w:rsidRDefault="00F403FE" w:rsidP="0071549E">
      <w:pPr>
        <w:rPr>
          <w:sz w:val="32"/>
          <w:szCs w:val="32"/>
        </w:rPr>
      </w:pPr>
      <w:hyperlink r:id="rId22" w:anchor="tab=homepage" w:history="1">
        <w:r w:rsidRPr="00F403FE">
          <w:rPr>
            <w:rStyle w:val="Hyperlink"/>
            <w:sz w:val="32"/>
            <w:szCs w:val="32"/>
          </w:rPr>
          <w:t>Edward Snowden/NSA</w:t>
        </w:r>
      </w:hyperlink>
    </w:p>
    <w:p w14:paraId="37875E3B" w14:textId="77777777" w:rsidR="00F403FE" w:rsidRDefault="00F403FE" w:rsidP="0071549E">
      <w:pPr>
        <w:rPr>
          <w:sz w:val="32"/>
          <w:szCs w:val="32"/>
        </w:rPr>
      </w:pPr>
      <w:hyperlink r:id="rId23" w:history="1">
        <w:r w:rsidRPr="00F403FE">
          <w:rPr>
            <w:rStyle w:val="Hyperlink"/>
            <w:sz w:val="32"/>
            <w:szCs w:val="32"/>
          </w:rPr>
          <w:t>2016 Elect</w:t>
        </w:r>
        <w:bookmarkStart w:id="0" w:name="_GoBack"/>
        <w:bookmarkEnd w:id="0"/>
        <w:r w:rsidRPr="00F403FE">
          <w:rPr>
            <w:rStyle w:val="Hyperlink"/>
            <w:sz w:val="32"/>
            <w:szCs w:val="32"/>
          </w:rPr>
          <w:t>ion</w:t>
        </w:r>
      </w:hyperlink>
    </w:p>
    <w:p w14:paraId="6D24827B" w14:textId="156FDFCE" w:rsidR="00AA1377" w:rsidRPr="00F403FE" w:rsidRDefault="00F403FE" w:rsidP="00F403FE">
      <w:pPr>
        <w:rPr>
          <w:sz w:val="32"/>
          <w:szCs w:val="32"/>
        </w:rPr>
        <w:sectPr w:rsidR="00AA1377" w:rsidRPr="00F403FE" w:rsidSect="00AA1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24" w:history="1">
        <w:r w:rsidRPr="00F403FE">
          <w:rPr>
            <w:rStyle w:val="Hyperlink"/>
            <w:sz w:val="32"/>
            <w:szCs w:val="32"/>
          </w:rPr>
          <w:t>Refugee Crisis</w:t>
        </w:r>
      </w:hyperlink>
    </w:p>
    <w:p w14:paraId="7F0C865D" w14:textId="3AC33066" w:rsidR="0071549E" w:rsidRPr="00D71C5A" w:rsidRDefault="0071549E" w:rsidP="00CD313D">
      <w:pPr>
        <w:pStyle w:val="ListParagraph"/>
        <w:rPr>
          <w:sz w:val="32"/>
          <w:szCs w:val="32"/>
        </w:rPr>
      </w:pPr>
    </w:p>
    <w:p w14:paraId="1E8BA57C" w14:textId="77777777" w:rsidR="0071549E" w:rsidRPr="00D71C5A" w:rsidRDefault="0071549E" w:rsidP="00CD313D">
      <w:pPr>
        <w:pStyle w:val="ListParagraph"/>
        <w:rPr>
          <w:sz w:val="32"/>
          <w:szCs w:val="32"/>
        </w:rPr>
      </w:pPr>
    </w:p>
    <w:p w14:paraId="23362A4F" w14:textId="1B35492F" w:rsidR="008F7223" w:rsidRPr="00D71C5A" w:rsidRDefault="008F7223" w:rsidP="0071549E">
      <w:pPr>
        <w:pStyle w:val="ListParagraph"/>
        <w:rPr>
          <w:sz w:val="32"/>
          <w:szCs w:val="32"/>
        </w:rPr>
      </w:pPr>
    </w:p>
    <w:sectPr w:rsidR="008F7223" w:rsidRPr="00D71C5A" w:rsidSect="00D71C5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471"/>
    <w:multiLevelType w:val="hybridMultilevel"/>
    <w:tmpl w:val="1C58C1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3DC"/>
    <w:multiLevelType w:val="hybridMultilevel"/>
    <w:tmpl w:val="9B9C37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3E7E8E"/>
    <w:multiLevelType w:val="hybridMultilevel"/>
    <w:tmpl w:val="DCA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67B76"/>
    <w:multiLevelType w:val="hybridMultilevel"/>
    <w:tmpl w:val="3822B91E"/>
    <w:lvl w:ilvl="0" w:tplc="E55A2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0CCD"/>
    <w:multiLevelType w:val="hybridMultilevel"/>
    <w:tmpl w:val="8E5CE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E"/>
    <w:rsid w:val="000C667B"/>
    <w:rsid w:val="00223213"/>
    <w:rsid w:val="00235E99"/>
    <w:rsid w:val="00375B3D"/>
    <w:rsid w:val="003814AF"/>
    <w:rsid w:val="004143FF"/>
    <w:rsid w:val="00437725"/>
    <w:rsid w:val="00455DC1"/>
    <w:rsid w:val="00607069"/>
    <w:rsid w:val="0065550C"/>
    <w:rsid w:val="006C28ED"/>
    <w:rsid w:val="006C5F79"/>
    <w:rsid w:val="0071549E"/>
    <w:rsid w:val="007627C5"/>
    <w:rsid w:val="008E1498"/>
    <w:rsid w:val="008F7223"/>
    <w:rsid w:val="00962D0C"/>
    <w:rsid w:val="00996AF6"/>
    <w:rsid w:val="00A1668F"/>
    <w:rsid w:val="00A41231"/>
    <w:rsid w:val="00AA1377"/>
    <w:rsid w:val="00AF4CAE"/>
    <w:rsid w:val="00AF718F"/>
    <w:rsid w:val="00B35D32"/>
    <w:rsid w:val="00C14E0F"/>
    <w:rsid w:val="00C32E39"/>
    <w:rsid w:val="00C937B1"/>
    <w:rsid w:val="00CD313D"/>
    <w:rsid w:val="00CF5903"/>
    <w:rsid w:val="00D43504"/>
    <w:rsid w:val="00D71BF6"/>
    <w:rsid w:val="00D71C5A"/>
    <w:rsid w:val="00DE0312"/>
    <w:rsid w:val="00E20C1F"/>
    <w:rsid w:val="00E36959"/>
    <w:rsid w:val="00ED4DEF"/>
    <w:rsid w:val="00F06172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AA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AE"/>
    <w:pPr>
      <w:ind w:left="720"/>
      <w:contextualSpacing/>
    </w:pPr>
  </w:style>
  <w:style w:type="table" w:styleId="TableGrid">
    <w:name w:val="Table Grid"/>
    <w:basedOn w:val="TableNormal"/>
    <w:uiPriority w:val="59"/>
    <w:rsid w:val="00AF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AE"/>
    <w:pPr>
      <w:ind w:left="720"/>
      <w:contextualSpacing/>
    </w:pPr>
  </w:style>
  <w:style w:type="table" w:styleId="TableGrid">
    <w:name w:val="Table Grid"/>
    <w:basedOn w:val="TableNormal"/>
    <w:uiPriority w:val="59"/>
    <w:rsid w:val="00AF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orldbookonline.com/student/article?id=ar757057&amp;st=syrian+civil+war" TargetMode="External"/><Relationship Id="rId20" Type="http://schemas.openxmlformats.org/officeDocument/2006/relationships/hyperlink" Target="https://www.cfr.org/backgrounder/russia-trump-and-2016-us-election" TargetMode="External"/><Relationship Id="rId21" Type="http://schemas.openxmlformats.org/officeDocument/2006/relationships/hyperlink" Target="https://www.worldbookonline.com/student/article?id=ar756267&amp;st=islamic+state" TargetMode="External"/><Relationship Id="rId22" Type="http://schemas.openxmlformats.org/officeDocument/2006/relationships/hyperlink" Target="https://www.worldbookonline.com/student/article?id=ar755890&amp;st=nsa" TargetMode="External"/><Relationship Id="rId23" Type="http://schemas.openxmlformats.org/officeDocument/2006/relationships/hyperlink" Target="http://www.pewresearch.org/topics/2016-election/" TargetMode="External"/><Relationship Id="rId24" Type="http://schemas.openxmlformats.org/officeDocument/2006/relationships/hyperlink" Target="https://www.fairobserver.com/region/north_america/refugee-migrant-crisis-migration-middle-east-foreign-policy-news-today-43504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worldbookonline.com/student/article?id=ar753087&amp;st=the+afghanistan+war" TargetMode="External"/><Relationship Id="rId11" Type="http://schemas.openxmlformats.org/officeDocument/2006/relationships/hyperlink" Target="https://www.worldbookonline.com/student/article?id=ar751414&amp;st=iraq+war" TargetMode="External"/><Relationship Id="rId12" Type="http://schemas.openxmlformats.org/officeDocument/2006/relationships/hyperlink" Target="https://www.britannica.com/event/Dont-Ask-Dont-Tell" TargetMode="External"/><Relationship Id="rId13" Type="http://schemas.openxmlformats.org/officeDocument/2006/relationships/hyperlink" Target="https://gaymarriage.procon.org/view.resource.php?resourceID=006275" TargetMode="External"/><Relationship Id="rId14" Type="http://schemas.openxmlformats.org/officeDocument/2006/relationships/hyperlink" Target="https://healthcare.procon.org/view.resource.php?resourceID=006590" TargetMode="External"/><Relationship Id="rId15" Type="http://schemas.openxmlformats.org/officeDocument/2006/relationships/hyperlink" Target="https://immigration.procon.org/view.answers.php?questionID=002164" TargetMode="External"/><Relationship Id="rId16" Type="http://schemas.openxmlformats.org/officeDocument/2006/relationships/hyperlink" Target="https://www.cfr.org/search?keyword=zika+and+ebola" TargetMode="External"/><Relationship Id="rId17" Type="http://schemas.openxmlformats.org/officeDocument/2006/relationships/hyperlink" Target="https://www.procon.org/headline.php?headlineID=005323" TargetMode="External"/><Relationship Id="rId18" Type="http://schemas.openxmlformats.org/officeDocument/2006/relationships/hyperlink" Target="https://www.cfr.org/backgrounder/irans-nuclear-program" TargetMode="External"/><Relationship Id="rId19" Type="http://schemas.openxmlformats.org/officeDocument/2006/relationships/hyperlink" Target="https://www.cfr.org/blog/osama-bin-ladens-death-one-month-lat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eignpolicy.com/2018/03/26/the-drones-are-back/" TargetMode="External"/><Relationship Id="rId7" Type="http://schemas.openxmlformats.org/officeDocument/2006/relationships/hyperlink" Target="https://drones.procon.org/view.resource.php?resourceID=006599" TargetMode="External"/><Relationship Id="rId8" Type="http://schemas.openxmlformats.org/officeDocument/2006/relationships/hyperlink" Target="https://www.state.gov/r/pa/ei/bgn/19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814</Words>
  <Characters>4641</Characters>
  <Application>Microsoft Macintosh Word</Application>
  <DocSecurity>0</DocSecurity>
  <Lines>38</Lines>
  <Paragraphs>10</Paragraphs>
  <ScaleCrop>false</ScaleCrop>
  <Company>Juab High School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11</cp:revision>
  <dcterms:created xsi:type="dcterms:W3CDTF">2018-04-17T18:23:00Z</dcterms:created>
  <dcterms:modified xsi:type="dcterms:W3CDTF">2018-05-02T17:36:00Z</dcterms:modified>
</cp:coreProperties>
</file>